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086"/>
          <w:tab w:val="left" w:pos="18310"/>
          <w:tab w:val="left" w:pos="19567"/>
          <w:tab w:val="left" w:pos="20791"/>
          <w:tab w:val="left" w:pos="23504"/>
          <w:tab w:val="left" w:pos="25290"/>
        </w:tabs>
        <w:rPr>
          <w:rFonts w:hint="eastAsia" w:ascii="黑体" w:hAnsi="宋体" w:eastAsia="黑体"/>
          <w:sz w:val="24"/>
        </w:rPr>
      </w:pPr>
      <w:r>
        <w:rPr>
          <w:rFonts w:hint="eastAsia" w:ascii="黑体" w:eastAsia="黑体"/>
        </w:rPr>
        <w:t xml:space="preserve">                                   </w:t>
      </w:r>
    </w:p>
    <w:p>
      <w:pPr>
        <w:snapToGrid w:val="0"/>
        <w:jc w:val="center"/>
        <w:rPr>
          <w:rFonts w:hint="eastAsia" w:ascii="方正小标宋简体" w:hAnsi="华文中宋" w:eastAsia="方正小标宋简体"/>
          <w:spacing w:val="-10"/>
          <w:sz w:val="44"/>
          <w:szCs w:val="44"/>
        </w:rPr>
      </w:pPr>
      <w:r>
        <w:rPr>
          <w:rFonts w:hint="eastAsia" w:ascii="方正小标宋简体" w:hAnsi="华文中宋" w:eastAsia="方正小标宋简体"/>
          <w:spacing w:val="-10"/>
          <w:sz w:val="44"/>
          <w:szCs w:val="44"/>
        </w:rPr>
        <w:t>河南省教育厅人文社会科学研究成果奖</w:t>
      </w:r>
    </w:p>
    <w:p>
      <w:pPr>
        <w:snapToGrid w:val="0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申请书（纸质版）</w:t>
      </w:r>
    </w:p>
    <w:p>
      <w:pPr>
        <w:spacing w:line="600" w:lineRule="exact"/>
        <w:jc w:val="left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黑体" w:eastAsia="黑体"/>
        </w:rPr>
        <w:t>生成序号：</w:t>
      </w:r>
    </w:p>
    <w:tbl>
      <w:tblPr>
        <w:tblStyle w:val="3"/>
        <w:tblW w:w="94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710"/>
        <w:gridCol w:w="6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研</w:t>
            </w:r>
          </w:p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究</w:t>
            </w:r>
          </w:p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成</w:t>
            </w:r>
          </w:p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果</w:t>
            </w:r>
          </w:p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况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成果名称</w:t>
            </w:r>
          </w:p>
        </w:tc>
        <w:tc>
          <w:tcPr>
            <w:tcW w:w="6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学科门类</w:t>
            </w:r>
          </w:p>
        </w:tc>
        <w:tc>
          <w:tcPr>
            <w:tcW w:w="6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成果形式</w:t>
            </w:r>
          </w:p>
        </w:tc>
        <w:tc>
          <w:tcPr>
            <w:tcW w:w="6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1.著作   2.论文   3.调研报告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出版社/刊物名称/采用机关名称</w:t>
            </w:r>
          </w:p>
        </w:tc>
        <w:tc>
          <w:tcPr>
            <w:tcW w:w="6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出版/发表日期</w:t>
            </w:r>
          </w:p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/采用时间</w:t>
            </w:r>
          </w:p>
        </w:tc>
        <w:tc>
          <w:tcPr>
            <w:tcW w:w="6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2" w:hRule="atLeast"/>
          <w:jc w:val="center"/>
        </w:trPr>
        <w:tc>
          <w:tcPr>
            <w:tcW w:w="9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研究成果被引用、转载、采纳和社会评价情况</w:t>
            </w:r>
          </w:p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2" w:hRule="atLeast"/>
          <w:jc w:val="center"/>
        </w:trPr>
        <w:tc>
          <w:tcPr>
            <w:tcW w:w="9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研究成果的基本内容和创新之处</w:t>
            </w:r>
          </w:p>
          <w:p>
            <w:pPr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rPr>
                <w:rFonts w:hint="eastAsia"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2" w:hRule="atLeast"/>
          <w:jc w:val="center"/>
        </w:trPr>
        <w:tc>
          <w:tcPr>
            <w:tcW w:w="9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学校审核意见</w:t>
            </w:r>
          </w:p>
          <w:p>
            <w:pPr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 xml:space="preserve">                                   学校科研管理部门盖章：</w:t>
            </w:r>
          </w:p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黑体" w:eastAsia="黑体"/>
        </w:rPr>
        <w:sectPr>
          <w:pgSz w:w="11906" w:h="16838"/>
          <w:pgMar w:top="1928" w:right="1588" w:bottom="1985" w:left="1644" w:header="0" w:footer="1588" w:gutter="0"/>
          <w:cols w:space="720" w:num="1"/>
          <w:docGrid w:type="linesAndChars" w:linePitch="587" w:charSpace="2004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7071D"/>
    <w:rsid w:val="14E707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0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2018-09-07T01:20:00Z</dcterms:created>
  <dc:creator>lenovo</dc:creator>
  <cp:lastModifiedBy>lenovo</cp:lastModifiedBy>
  <dcterms:modified xsi:type="dcterms:W3CDTF">2018-09-07T01:21:19Z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